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F31" w:rsidRDefault="00A55375" w:rsidP="005E4F31">
      <w:pPr>
        <w:rPr>
          <w:b/>
          <w:i/>
          <w:sz w:val="24"/>
          <w:szCs w:val="24"/>
        </w:rPr>
      </w:pPr>
      <w:bookmarkStart w:id="0" w:name="_GoBack"/>
      <w:bookmarkEnd w:id="0"/>
      <w:r>
        <w:rPr>
          <w:b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419.8pt;margin-top:-4.35pt;width:92.6pt;height:60.75pt;z-index:251665408;mso-width-relative:margin;mso-height-relative:margin" strokecolor="white [3212]">
            <v:textbox>
              <w:txbxContent>
                <w:p w:rsidR="00DB7E89" w:rsidRDefault="00DB7E89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95350" cy="806289"/>
                        <wp:effectExtent l="0" t="0" r="0" b="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8029" cy="817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</w:rPr>
        <w:pict>
          <v:shape id="_x0000_s1045" type="#_x0000_t202" style="position:absolute;margin-left:36.75pt;margin-top:-4.35pt;width:107.6pt;height:93.75pt;z-index:-251649024;mso-width-relative:margin;mso-height-relative:margin" strokecolor="white [3212]">
            <v:textbox>
              <w:txbxContent>
                <w:p w:rsidR="00DB7E89" w:rsidRDefault="00DB7E89"/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35.65pt;margin-top:-4.35pt;width:69.55pt;height:69pt;z-index:-251660288;mso-wrap-style:none" strokecolor="white">
            <v:textbox>
              <w:txbxContent>
                <w:p w:rsidR="00DB7E89" w:rsidRPr="00DB0B36" w:rsidRDefault="00733C54" w:rsidP="00E1635E">
                  <w:pPr>
                    <w:jc w:val="center"/>
                  </w:pPr>
                  <w:r>
                    <w:object w:dxaOrig="5279" w:dyaOrig="560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2.5pt;height:57.75pt">
                        <v:imagedata r:id="rId6" o:title=""/>
                      </v:shape>
                      <o:OLEObject Type="Embed" ProgID="MSPhotoEd.3" ShapeID="_x0000_i1026" DrawAspect="Content" ObjectID="_1609059831" r:id="rId7"/>
                    </w:object>
                  </w:r>
                </w:p>
              </w:txbxContent>
            </v:textbox>
          </v:shape>
        </w:pict>
      </w:r>
      <w:r w:rsidR="005E4F31">
        <w:rPr>
          <w:b/>
          <w:i/>
          <w:sz w:val="24"/>
          <w:szCs w:val="24"/>
        </w:rPr>
        <w:tab/>
      </w:r>
      <w:r w:rsidR="005E4F31" w:rsidRPr="005E4F31">
        <w:rPr>
          <w:b/>
          <w:i/>
          <w:noProof/>
          <w:sz w:val="24"/>
          <w:szCs w:val="24"/>
          <w:lang w:eastAsia="it-IT"/>
        </w:rPr>
        <w:drawing>
          <wp:inline distT="0" distB="0" distL="0" distR="0">
            <wp:extent cx="1104900" cy="800003"/>
            <wp:effectExtent l="0" t="0" r="0" b="0"/>
            <wp:docPr id="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074" cy="8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F31">
        <w:rPr>
          <w:b/>
          <w:i/>
          <w:sz w:val="24"/>
          <w:szCs w:val="24"/>
        </w:rPr>
        <w:tab/>
      </w:r>
      <w:r w:rsidR="005E4F31">
        <w:rPr>
          <w:b/>
          <w:i/>
          <w:sz w:val="24"/>
          <w:szCs w:val="24"/>
        </w:rPr>
        <w:tab/>
      </w:r>
      <w:r w:rsidR="005E4F31">
        <w:rPr>
          <w:b/>
          <w:i/>
          <w:sz w:val="24"/>
          <w:szCs w:val="24"/>
        </w:rPr>
        <w:tab/>
      </w:r>
      <w:r w:rsidR="005E4F31">
        <w:rPr>
          <w:b/>
          <w:i/>
          <w:sz w:val="24"/>
          <w:szCs w:val="24"/>
        </w:rPr>
        <w:tab/>
      </w:r>
    </w:p>
    <w:p w:rsidR="005E4F31" w:rsidRPr="00733C54" w:rsidRDefault="005E4F31" w:rsidP="005E4F31">
      <w:pPr>
        <w:spacing w:after="0" w:line="240" w:lineRule="auto"/>
        <w:ind w:firstLine="709"/>
        <w:rPr>
          <w:rFonts w:ascii="Franklin Gothic Medium" w:hAnsi="Franklin Gothic Medium"/>
          <w:i/>
          <w:sz w:val="18"/>
          <w:szCs w:val="18"/>
        </w:rPr>
      </w:pPr>
      <w:proofErr w:type="spellStart"/>
      <w:r w:rsidRPr="00733C54">
        <w:rPr>
          <w:rFonts w:ascii="Franklin Gothic Medium" w:hAnsi="Franklin Gothic Medium"/>
          <w:i/>
          <w:sz w:val="18"/>
          <w:szCs w:val="18"/>
        </w:rPr>
        <w:t>Ist</w:t>
      </w:r>
      <w:proofErr w:type="spellEnd"/>
      <w:r w:rsidRPr="00733C54">
        <w:rPr>
          <w:rFonts w:ascii="Franklin Gothic Medium" w:hAnsi="Franklin Gothic Medium"/>
          <w:i/>
          <w:sz w:val="18"/>
          <w:szCs w:val="18"/>
        </w:rPr>
        <w:t>. Comprensivo Statale</w:t>
      </w:r>
      <w:r w:rsidRPr="00733C54">
        <w:rPr>
          <w:rFonts w:ascii="Franklin Gothic Medium" w:hAnsi="Franklin Gothic Medium"/>
          <w:i/>
          <w:sz w:val="18"/>
          <w:szCs w:val="18"/>
        </w:rPr>
        <w:tab/>
      </w:r>
      <w:r w:rsidRPr="00733C54">
        <w:rPr>
          <w:rFonts w:ascii="Franklin Gothic Medium" w:hAnsi="Franklin Gothic Medium"/>
          <w:i/>
          <w:sz w:val="18"/>
          <w:szCs w:val="18"/>
        </w:rPr>
        <w:tab/>
      </w:r>
      <w:r w:rsidRPr="00733C54">
        <w:rPr>
          <w:rFonts w:ascii="Franklin Gothic Medium" w:hAnsi="Franklin Gothic Medium"/>
          <w:i/>
          <w:sz w:val="18"/>
          <w:szCs w:val="18"/>
        </w:rPr>
        <w:tab/>
      </w:r>
      <w:r w:rsidR="00733C54">
        <w:rPr>
          <w:rFonts w:ascii="Franklin Gothic Medium" w:hAnsi="Franklin Gothic Medium"/>
          <w:i/>
          <w:sz w:val="18"/>
          <w:szCs w:val="18"/>
        </w:rPr>
        <w:tab/>
      </w:r>
      <w:r w:rsidRPr="00733C54">
        <w:rPr>
          <w:rFonts w:ascii="Franklin Gothic Medium" w:hAnsi="Franklin Gothic Medium"/>
          <w:i/>
          <w:sz w:val="18"/>
          <w:szCs w:val="18"/>
        </w:rPr>
        <w:t>Comune di</w:t>
      </w:r>
      <w:r w:rsidRPr="00733C54">
        <w:rPr>
          <w:rFonts w:ascii="Franklin Gothic Medium" w:hAnsi="Franklin Gothic Medium"/>
          <w:i/>
          <w:sz w:val="18"/>
          <w:szCs w:val="18"/>
        </w:rPr>
        <w:tab/>
      </w:r>
      <w:r w:rsidRPr="00733C54">
        <w:rPr>
          <w:rFonts w:ascii="Franklin Gothic Medium" w:hAnsi="Franklin Gothic Medium"/>
          <w:i/>
          <w:sz w:val="18"/>
          <w:szCs w:val="18"/>
        </w:rPr>
        <w:tab/>
      </w:r>
      <w:r w:rsidRPr="00733C54">
        <w:rPr>
          <w:rFonts w:ascii="Franklin Gothic Medium" w:hAnsi="Franklin Gothic Medium"/>
          <w:i/>
          <w:sz w:val="18"/>
          <w:szCs w:val="18"/>
        </w:rPr>
        <w:tab/>
      </w:r>
      <w:r w:rsidR="00733C54">
        <w:rPr>
          <w:rFonts w:ascii="Franklin Gothic Medium" w:hAnsi="Franklin Gothic Medium"/>
          <w:i/>
          <w:sz w:val="18"/>
          <w:szCs w:val="18"/>
        </w:rPr>
        <w:tab/>
      </w:r>
      <w:proofErr w:type="spellStart"/>
      <w:r w:rsidRPr="00733C54">
        <w:rPr>
          <w:rFonts w:ascii="Franklin Gothic Medium" w:hAnsi="Franklin Gothic Medium"/>
          <w:i/>
          <w:sz w:val="18"/>
          <w:szCs w:val="18"/>
        </w:rPr>
        <w:t>Ist</w:t>
      </w:r>
      <w:proofErr w:type="spellEnd"/>
      <w:r w:rsidRPr="00733C54">
        <w:rPr>
          <w:rFonts w:ascii="Franklin Gothic Medium" w:hAnsi="Franklin Gothic Medium"/>
          <w:i/>
          <w:sz w:val="18"/>
          <w:szCs w:val="18"/>
        </w:rPr>
        <w:t>. Storico della Resistenza</w:t>
      </w:r>
    </w:p>
    <w:p w:rsidR="00E1635E" w:rsidRPr="00733C54" w:rsidRDefault="00A55375" w:rsidP="005E4F31">
      <w:pPr>
        <w:spacing w:after="0" w:line="240" w:lineRule="auto"/>
        <w:ind w:firstLine="709"/>
        <w:rPr>
          <w:rFonts w:ascii="Franklin Gothic Medium" w:hAnsi="Franklin Gothic Medium"/>
          <w:i/>
          <w:sz w:val="18"/>
          <w:szCs w:val="18"/>
        </w:rPr>
      </w:pPr>
      <w:r>
        <w:rPr>
          <w:noProof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1" type="#_x0000_t161" style="position:absolute;left:0;text-align:left;margin-left:14.25pt;margin-top:20.75pt;width:522pt;height:63pt;z-index:-251659264;mso-wrap-edited:t" wrapcoords="-632 -1800 -752 -1029 -993 1800 -1053 10543 -993 14657 -812 18771 -1077 27051 6438 22886 21877 28851 21750 23914 21510 10543 21510 2314 5505 2057 1324 -771 -241 -1800 -632 -1800" adj=",5400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xscale="f" string="GIORNATA DELLA MEMORIA"/>
            <w10:wrap type="square"/>
          </v:shape>
        </w:pict>
      </w:r>
      <w:r w:rsidR="005E4F31" w:rsidRPr="00733C54">
        <w:rPr>
          <w:rFonts w:ascii="Franklin Gothic Medium" w:hAnsi="Franklin Gothic Medium"/>
          <w:i/>
          <w:sz w:val="18"/>
          <w:szCs w:val="18"/>
        </w:rPr>
        <w:t xml:space="preserve">    “Giovanni Arpino” </w:t>
      </w:r>
      <w:r w:rsidR="005E4F31" w:rsidRPr="00733C54">
        <w:rPr>
          <w:rFonts w:ascii="Franklin Gothic Medium" w:hAnsi="Franklin Gothic Medium"/>
          <w:i/>
          <w:sz w:val="18"/>
          <w:szCs w:val="18"/>
        </w:rPr>
        <w:tab/>
      </w:r>
      <w:r w:rsidR="005E4F31" w:rsidRPr="00733C54">
        <w:rPr>
          <w:rFonts w:ascii="Franklin Gothic Medium" w:hAnsi="Franklin Gothic Medium"/>
          <w:i/>
          <w:sz w:val="18"/>
          <w:szCs w:val="18"/>
        </w:rPr>
        <w:tab/>
      </w:r>
      <w:r w:rsidR="005E4F31" w:rsidRPr="00733C54">
        <w:rPr>
          <w:rFonts w:ascii="Franklin Gothic Medium" w:hAnsi="Franklin Gothic Medium"/>
          <w:i/>
          <w:sz w:val="18"/>
          <w:szCs w:val="18"/>
        </w:rPr>
        <w:tab/>
        <w:t xml:space="preserve">   </w:t>
      </w:r>
      <w:r w:rsidR="00733C54">
        <w:rPr>
          <w:rFonts w:ascii="Franklin Gothic Medium" w:hAnsi="Franklin Gothic Medium"/>
          <w:i/>
          <w:sz w:val="18"/>
          <w:szCs w:val="18"/>
        </w:rPr>
        <w:t xml:space="preserve">   </w:t>
      </w:r>
      <w:r w:rsidR="005E4F31" w:rsidRPr="00733C54">
        <w:rPr>
          <w:rFonts w:ascii="Franklin Gothic Medium" w:hAnsi="Franklin Gothic Medium"/>
          <w:i/>
          <w:sz w:val="18"/>
          <w:szCs w:val="18"/>
        </w:rPr>
        <w:t xml:space="preserve">Sommariva del Bosco                     </w:t>
      </w:r>
      <w:r w:rsidR="005E4F31" w:rsidRPr="00733C54">
        <w:rPr>
          <w:rFonts w:ascii="Franklin Gothic Medium" w:hAnsi="Franklin Gothic Medium"/>
          <w:i/>
          <w:sz w:val="18"/>
          <w:szCs w:val="18"/>
        </w:rPr>
        <w:tab/>
      </w:r>
      <w:r w:rsidR="005E4F31" w:rsidRPr="00733C54">
        <w:rPr>
          <w:rFonts w:ascii="Franklin Gothic Medium" w:hAnsi="Franklin Gothic Medium"/>
          <w:i/>
          <w:sz w:val="18"/>
          <w:szCs w:val="18"/>
        </w:rPr>
        <w:tab/>
      </w:r>
      <w:r w:rsidR="00733C54">
        <w:rPr>
          <w:rFonts w:ascii="Franklin Gothic Medium" w:hAnsi="Franklin Gothic Medium"/>
          <w:i/>
          <w:sz w:val="18"/>
          <w:szCs w:val="18"/>
        </w:rPr>
        <w:tab/>
      </w:r>
      <w:r w:rsidR="005E4F31" w:rsidRPr="00733C54">
        <w:rPr>
          <w:rFonts w:ascii="Franklin Gothic Medium" w:hAnsi="Franklin Gothic Medium"/>
          <w:i/>
          <w:sz w:val="18"/>
          <w:szCs w:val="18"/>
        </w:rPr>
        <w:t>di Cuneo</w:t>
      </w:r>
    </w:p>
    <w:p w:rsidR="008A7262" w:rsidRDefault="00A55375" w:rsidP="008A7262">
      <w:pPr>
        <w:jc w:val="center"/>
        <w:rPr>
          <w:rFonts w:ascii="Franklin Gothic Medium" w:hAnsi="Franklin Gothic Medium"/>
          <w:i/>
          <w:sz w:val="32"/>
          <w:szCs w:val="32"/>
        </w:rPr>
      </w:pPr>
      <w:r>
        <w:rPr>
          <w:noProof/>
        </w:rPr>
        <w:pict>
          <v:shape id="Casella di testo 2" o:spid="_x0000_s1048" type="#_x0000_t202" style="position:absolute;left:0;text-align:left;margin-left:30.15pt;margin-top:84.6pt;width:482.25pt;height:86.4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8A7262" w:rsidRDefault="008A7262" w:rsidP="008A7262">
                  <w:pPr>
                    <w:jc w:val="center"/>
                    <w:rPr>
                      <w:rFonts w:ascii="Franklin Gothic Medium" w:hAnsi="Franklin Gothic Medium"/>
                      <w:b/>
                      <w:sz w:val="52"/>
                      <w:szCs w:val="52"/>
                    </w:rPr>
                  </w:pPr>
                  <w:r>
                    <w:rPr>
                      <w:rFonts w:ascii="Franklin Gothic Medium" w:hAnsi="Franklin Gothic Medium"/>
                      <w:b/>
                      <w:sz w:val="52"/>
                      <w:szCs w:val="52"/>
                    </w:rPr>
                    <w:t xml:space="preserve">MERCOLEDI’ 23 GENNAIO 2019 </w:t>
                  </w:r>
                </w:p>
                <w:p w:rsidR="008A7262" w:rsidRDefault="008A7262" w:rsidP="008A7262">
                  <w:pPr>
                    <w:jc w:val="center"/>
                    <w:rPr>
                      <w:rFonts w:ascii="Franklin Gothic Medium" w:hAnsi="Franklin Gothic Medium"/>
                      <w:b/>
                      <w:sz w:val="52"/>
                      <w:szCs w:val="52"/>
                    </w:rPr>
                  </w:pPr>
                  <w:r>
                    <w:rPr>
                      <w:rFonts w:ascii="Franklin Gothic Medium" w:hAnsi="Franklin Gothic Medium"/>
                      <w:b/>
                      <w:sz w:val="52"/>
                      <w:szCs w:val="52"/>
                    </w:rPr>
                    <w:t xml:space="preserve">ORE 8,00 presso il Teatro </w:t>
                  </w:r>
                  <w:proofErr w:type="spellStart"/>
                  <w:r>
                    <w:rPr>
                      <w:rFonts w:ascii="Franklin Gothic Medium" w:hAnsi="Franklin Gothic Medium"/>
                      <w:b/>
                      <w:sz w:val="52"/>
                      <w:szCs w:val="52"/>
                    </w:rPr>
                    <w:t>Bongioanni</w:t>
                  </w:r>
                  <w:proofErr w:type="spellEnd"/>
                </w:p>
                <w:p w:rsidR="008A7262" w:rsidRDefault="008A7262"/>
              </w:txbxContent>
            </v:textbox>
            <w10:wrap type="square"/>
          </v:shape>
        </w:pict>
      </w:r>
      <w:r w:rsidR="003D752F" w:rsidRPr="003D752F">
        <w:rPr>
          <w:rFonts w:ascii="Franklin Gothic Medium" w:hAnsi="Franklin Gothic Medium"/>
          <w:i/>
          <w:sz w:val="32"/>
          <w:szCs w:val="32"/>
        </w:rPr>
        <w:t xml:space="preserve"> </w:t>
      </w:r>
    </w:p>
    <w:p w:rsidR="008A7262" w:rsidRDefault="008A7262" w:rsidP="008A7262">
      <w:pPr>
        <w:spacing w:after="0" w:line="240" w:lineRule="auto"/>
        <w:jc w:val="center"/>
        <w:rPr>
          <w:rFonts w:ascii="Stencil" w:hAnsi="Stencil"/>
          <w:i/>
          <w:sz w:val="72"/>
          <w:szCs w:val="72"/>
        </w:rPr>
      </w:pPr>
    </w:p>
    <w:p w:rsidR="008A7262" w:rsidRPr="008A7262" w:rsidRDefault="008A7262" w:rsidP="008A7262">
      <w:pPr>
        <w:spacing w:after="0" w:line="240" w:lineRule="auto"/>
        <w:jc w:val="center"/>
        <w:rPr>
          <w:rFonts w:ascii="Stencil" w:hAnsi="Stencil"/>
          <w:i/>
          <w:sz w:val="80"/>
          <w:szCs w:val="80"/>
        </w:rPr>
      </w:pPr>
      <w:r w:rsidRPr="00733C54">
        <w:rPr>
          <w:rFonts w:ascii="Stencil" w:hAnsi="Stencil"/>
          <w:i/>
          <w:sz w:val="72"/>
          <w:szCs w:val="72"/>
        </w:rPr>
        <w:t xml:space="preserve"> </w:t>
      </w:r>
      <w:r w:rsidRPr="008A7262">
        <w:rPr>
          <w:rFonts w:ascii="Stencil" w:hAnsi="Stencil"/>
          <w:i/>
          <w:sz w:val="80"/>
          <w:szCs w:val="80"/>
        </w:rPr>
        <w:t>LA NOTA DOLENTE</w:t>
      </w:r>
    </w:p>
    <w:p w:rsidR="00733C54" w:rsidRPr="00733C54" w:rsidRDefault="00733C54" w:rsidP="00733C54">
      <w:pPr>
        <w:spacing w:after="0" w:line="240" w:lineRule="auto"/>
        <w:jc w:val="center"/>
        <w:rPr>
          <w:rFonts w:ascii="Franklin Gothic Medium" w:hAnsi="Franklin Gothic Medium"/>
          <w:b/>
          <w:i/>
          <w:sz w:val="30"/>
          <w:szCs w:val="30"/>
        </w:rPr>
      </w:pPr>
    </w:p>
    <w:p w:rsidR="00E965F9" w:rsidRDefault="00733C54" w:rsidP="00D95E1D">
      <w:pPr>
        <w:jc w:val="center"/>
      </w:pPr>
      <w:r w:rsidRPr="00733C54">
        <w:rPr>
          <w:rFonts w:ascii="Franklin Gothic Medium" w:hAnsi="Franklin Gothic Medium"/>
          <w:i/>
          <w:noProof/>
          <w:sz w:val="40"/>
          <w:szCs w:val="40"/>
        </w:rPr>
        <w:drawing>
          <wp:inline distT="0" distB="0" distL="0" distR="0" wp14:anchorId="157C1803" wp14:editId="54B1E143">
            <wp:extent cx="3194050" cy="239464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38" cy="24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8D" w:rsidRPr="00E1635E" w:rsidRDefault="0048058D" w:rsidP="00733C54">
      <w:pPr>
        <w:spacing w:after="0" w:line="240" w:lineRule="auto"/>
        <w:rPr>
          <w:rFonts w:ascii="Franklin Gothic Medium" w:hAnsi="Franklin Gothic Medium"/>
          <w:i/>
          <w:sz w:val="10"/>
          <w:szCs w:val="10"/>
        </w:rPr>
      </w:pPr>
    </w:p>
    <w:p w:rsidR="008A7262" w:rsidRDefault="008A7262" w:rsidP="004924D8">
      <w:pPr>
        <w:spacing w:after="0" w:line="240" w:lineRule="auto"/>
        <w:jc w:val="center"/>
        <w:rPr>
          <w:b/>
          <w:i/>
          <w:sz w:val="40"/>
          <w:szCs w:val="40"/>
        </w:rPr>
      </w:pPr>
      <w:r w:rsidRPr="008A7262">
        <w:rPr>
          <w:b/>
          <w:i/>
          <w:sz w:val="40"/>
          <w:szCs w:val="40"/>
        </w:rPr>
        <w:t xml:space="preserve">Lezione Concerto </w:t>
      </w:r>
    </w:p>
    <w:p w:rsidR="008A7262" w:rsidRPr="007F35BE" w:rsidRDefault="008A7262" w:rsidP="008A7262">
      <w:pPr>
        <w:spacing w:after="0" w:line="240" w:lineRule="auto"/>
        <w:jc w:val="center"/>
        <w:rPr>
          <w:rFonts w:ascii="Franklin Gothic Medium" w:hAnsi="Franklin Gothic Medium"/>
          <w:i/>
          <w:sz w:val="40"/>
          <w:szCs w:val="40"/>
        </w:rPr>
      </w:pPr>
      <w:r w:rsidRPr="007F35BE">
        <w:rPr>
          <w:rFonts w:ascii="Franklin Gothic Medium" w:hAnsi="Franklin Gothic Medium"/>
          <w:i/>
          <w:sz w:val="40"/>
          <w:szCs w:val="40"/>
        </w:rPr>
        <w:t>rivolta ai ragazzi dell</w:t>
      </w:r>
      <w:r>
        <w:rPr>
          <w:rFonts w:ascii="Franklin Gothic Medium" w:hAnsi="Franklin Gothic Medium"/>
          <w:i/>
          <w:sz w:val="40"/>
          <w:szCs w:val="40"/>
        </w:rPr>
        <w:t>a</w:t>
      </w:r>
      <w:r w:rsidRPr="007F35BE">
        <w:rPr>
          <w:rFonts w:ascii="Franklin Gothic Medium" w:hAnsi="Franklin Gothic Medium"/>
          <w:i/>
          <w:sz w:val="40"/>
          <w:szCs w:val="40"/>
        </w:rPr>
        <w:t xml:space="preserve"> </w:t>
      </w:r>
      <w:r>
        <w:rPr>
          <w:rFonts w:ascii="Franklin Gothic Medium" w:hAnsi="Franklin Gothic Medium"/>
          <w:i/>
          <w:sz w:val="40"/>
          <w:szCs w:val="40"/>
        </w:rPr>
        <w:t>S</w:t>
      </w:r>
      <w:r w:rsidRPr="007F35BE">
        <w:rPr>
          <w:rFonts w:ascii="Franklin Gothic Medium" w:hAnsi="Franklin Gothic Medium"/>
          <w:i/>
          <w:sz w:val="40"/>
          <w:szCs w:val="40"/>
        </w:rPr>
        <w:t>cuol</w:t>
      </w:r>
      <w:r>
        <w:rPr>
          <w:rFonts w:ascii="Franklin Gothic Medium" w:hAnsi="Franklin Gothic Medium"/>
          <w:i/>
          <w:sz w:val="40"/>
          <w:szCs w:val="40"/>
        </w:rPr>
        <w:t>a Media</w:t>
      </w:r>
    </w:p>
    <w:p w:rsidR="008A7262" w:rsidRPr="008A7262" w:rsidRDefault="008A7262" w:rsidP="004924D8">
      <w:pPr>
        <w:spacing w:after="0" w:line="240" w:lineRule="auto"/>
        <w:jc w:val="center"/>
        <w:rPr>
          <w:rFonts w:ascii="Stencil" w:hAnsi="Stencil"/>
          <w:i/>
          <w:sz w:val="48"/>
          <w:szCs w:val="48"/>
        </w:rPr>
      </w:pPr>
      <w:r w:rsidRPr="008A7262">
        <w:rPr>
          <w:b/>
          <w:i/>
          <w:sz w:val="48"/>
          <w:szCs w:val="48"/>
        </w:rPr>
        <w:t>“Ensemble di Musica da Camera”</w:t>
      </w:r>
    </w:p>
    <w:p w:rsidR="0048058D" w:rsidRPr="008A7262" w:rsidRDefault="0048058D" w:rsidP="004924D8">
      <w:pPr>
        <w:spacing w:after="0" w:line="240" w:lineRule="auto"/>
        <w:jc w:val="center"/>
        <w:rPr>
          <w:rFonts w:ascii="Stencil" w:hAnsi="Stencil"/>
          <w:i/>
          <w:sz w:val="24"/>
          <w:szCs w:val="24"/>
        </w:rPr>
      </w:pPr>
    </w:p>
    <w:p w:rsidR="00733C54" w:rsidRDefault="00733C54" w:rsidP="004924D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Divulgatore: Maria Teresa Milano</w:t>
      </w:r>
    </w:p>
    <w:p w:rsidR="00733C54" w:rsidRDefault="00733C54" w:rsidP="004924D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Attore di teatro corporeo: Silvana Scotto</w:t>
      </w:r>
    </w:p>
    <w:p w:rsidR="00733C54" w:rsidRPr="00733C54" w:rsidRDefault="00733C54" w:rsidP="004924D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Arrangiamento musicale M° Antonello Mazzucco</w:t>
      </w:r>
    </w:p>
    <w:p w:rsidR="00E965F9" w:rsidRPr="008A7262" w:rsidRDefault="00A55375" w:rsidP="008A7262">
      <w:pPr>
        <w:tabs>
          <w:tab w:val="left" w:pos="900"/>
          <w:tab w:val="center" w:pos="5386"/>
        </w:tabs>
        <w:rPr>
          <w:rFonts w:ascii="Franklin Gothic Medium" w:hAnsi="Franklin Gothic Medium"/>
          <w:i/>
          <w:sz w:val="16"/>
          <w:szCs w:val="16"/>
        </w:rPr>
      </w:pPr>
      <w:r>
        <w:rPr>
          <w:i/>
          <w:noProof/>
          <w:sz w:val="16"/>
          <w:szCs w:val="16"/>
        </w:rPr>
        <w:pict>
          <v:shape id="_x0000_s1036" type="#_x0000_t202" style="position:absolute;margin-left:9pt;margin-top:16.65pt;width:527.25pt;height:47.65pt;z-index:-251656192" strokecolor="white">
            <v:textbox style="mso-next-textbox:#_x0000_s1036">
              <w:txbxContent>
                <w:p w:rsidR="00CD76AD" w:rsidRPr="00CD76AD" w:rsidRDefault="008A7262" w:rsidP="00CD76AD">
                  <w:pPr>
                    <w:spacing w:after="0" w:line="240" w:lineRule="auto"/>
                    <w:ind w:left="284"/>
                    <w:jc w:val="both"/>
                    <w:rPr>
                      <w:rFonts w:ascii="Franklin Gothic Medium" w:hAnsi="Franklin Gothic Medium"/>
                      <w:i/>
                      <w:sz w:val="28"/>
                      <w:szCs w:val="28"/>
                      <w:lang w:eastAsia="it-IT"/>
                    </w:rPr>
                  </w:pPr>
                  <w:r w:rsidRPr="00CD76AD">
                    <w:rPr>
                      <w:rFonts w:ascii="Franklin Gothic Medium" w:hAnsi="Franklin Gothic Medium"/>
                      <w:i/>
                      <w:sz w:val="28"/>
                      <w:szCs w:val="28"/>
                    </w:rPr>
                    <w:t>Al termine interviene</w:t>
                  </w:r>
                  <w:r w:rsidR="00DB7E89" w:rsidRPr="00CD76AD">
                    <w:rPr>
                      <w:rFonts w:ascii="Franklin Gothic Medium" w:hAnsi="Franklin Gothic Medium"/>
                      <w:i/>
                      <w:sz w:val="28"/>
                      <w:szCs w:val="28"/>
                    </w:rPr>
                    <w:t xml:space="preserve"> il Prof. Gigi Garelli</w:t>
                  </w:r>
                  <w:r w:rsidR="00CD76AD" w:rsidRPr="00CD76AD">
                    <w:rPr>
                      <w:rFonts w:ascii="Franklin Gothic Medium" w:hAnsi="Franklin Gothic Medium"/>
                      <w:i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CD76AD" w:rsidRPr="00CD76AD">
                    <w:rPr>
                      <w:rFonts w:ascii="Franklin Gothic Medium" w:hAnsi="Franklin Gothic Medium"/>
                      <w:i/>
                      <w:sz w:val="28"/>
                      <w:szCs w:val="28"/>
                    </w:rPr>
                    <w:t>Direttore  dell’</w:t>
                  </w:r>
                  <w:r w:rsidR="00CD76AD" w:rsidRPr="00CD76AD">
                    <w:rPr>
                      <w:rFonts w:ascii="Franklin Gothic Medium" w:hAnsi="Franklin Gothic Medium"/>
                      <w:i/>
                      <w:sz w:val="28"/>
                      <w:szCs w:val="28"/>
                      <w:shd w:val="clear" w:color="auto" w:fill="FFFFFF"/>
                    </w:rPr>
                    <w:t>Istituto</w:t>
                  </w:r>
                  <w:proofErr w:type="gramEnd"/>
                  <w:r w:rsidR="00CD76AD" w:rsidRPr="00CD76AD">
                    <w:rPr>
                      <w:rFonts w:ascii="Franklin Gothic Medium" w:hAnsi="Franklin Gothic Medium"/>
                      <w:i/>
                      <w:sz w:val="28"/>
                      <w:szCs w:val="28"/>
                      <w:shd w:val="clear" w:color="auto" w:fill="FFFFFF"/>
                    </w:rPr>
                    <w:t xml:space="preserve"> Storico della Resistenza e della Società Contemporanea in provincia di Cuneo</w:t>
                  </w:r>
                </w:p>
                <w:p w:rsidR="00DB7E89" w:rsidRPr="008A7262" w:rsidRDefault="00DB7E89" w:rsidP="003D752F">
                  <w:pPr>
                    <w:spacing w:after="0" w:line="240" w:lineRule="auto"/>
                    <w:jc w:val="center"/>
                    <w:rPr>
                      <w:rFonts w:ascii="Franklin Gothic Medium" w:hAnsi="Franklin Gothic Medium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A7262">
        <w:rPr>
          <w:rFonts w:ascii="Franklin Gothic Medium" w:hAnsi="Franklin Gothic Medium"/>
          <w:i/>
          <w:sz w:val="20"/>
          <w:szCs w:val="20"/>
        </w:rPr>
        <w:tab/>
      </w:r>
      <w:r w:rsidR="008A7262" w:rsidRPr="008A7262">
        <w:rPr>
          <w:rFonts w:ascii="Franklin Gothic Medium" w:hAnsi="Franklin Gothic Medium"/>
          <w:i/>
          <w:sz w:val="16"/>
          <w:szCs w:val="16"/>
        </w:rPr>
        <w:tab/>
      </w:r>
    </w:p>
    <w:sectPr w:rsidR="00E965F9" w:rsidRPr="008A7262" w:rsidSect="00A5537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F6696D"/>
    <w:multiLevelType w:val="hybridMultilevel"/>
    <w:tmpl w:val="786E91D6"/>
    <w:lvl w:ilvl="0" w:tplc="25D8303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05C7"/>
    <w:rsid w:val="001312D1"/>
    <w:rsid w:val="00272657"/>
    <w:rsid w:val="0028797F"/>
    <w:rsid w:val="0029491E"/>
    <w:rsid w:val="002C7B65"/>
    <w:rsid w:val="00322ED1"/>
    <w:rsid w:val="00360857"/>
    <w:rsid w:val="003B6E1C"/>
    <w:rsid w:val="003D752F"/>
    <w:rsid w:val="003E2AE6"/>
    <w:rsid w:val="00411C93"/>
    <w:rsid w:val="0048058D"/>
    <w:rsid w:val="004924D8"/>
    <w:rsid w:val="005210F3"/>
    <w:rsid w:val="005B4DEF"/>
    <w:rsid w:val="005E4F31"/>
    <w:rsid w:val="006139C5"/>
    <w:rsid w:val="00651FB7"/>
    <w:rsid w:val="00733C54"/>
    <w:rsid w:val="007F35BE"/>
    <w:rsid w:val="00815747"/>
    <w:rsid w:val="00891D08"/>
    <w:rsid w:val="008A7262"/>
    <w:rsid w:val="008E4594"/>
    <w:rsid w:val="00935678"/>
    <w:rsid w:val="009B6F60"/>
    <w:rsid w:val="009D47E1"/>
    <w:rsid w:val="00A305C7"/>
    <w:rsid w:val="00A311C8"/>
    <w:rsid w:val="00A326F4"/>
    <w:rsid w:val="00A55375"/>
    <w:rsid w:val="00A70C92"/>
    <w:rsid w:val="00B0602F"/>
    <w:rsid w:val="00C16F98"/>
    <w:rsid w:val="00CC1DEE"/>
    <w:rsid w:val="00CD76AD"/>
    <w:rsid w:val="00D3793B"/>
    <w:rsid w:val="00D95E1D"/>
    <w:rsid w:val="00DB7E89"/>
    <w:rsid w:val="00E133DD"/>
    <w:rsid w:val="00E15C8F"/>
    <w:rsid w:val="00E1635E"/>
    <w:rsid w:val="00E60646"/>
    <w:rsid w:val="00E965F9"/>
    <w:rsid w:val="00ED4B06"/>
    <w:rsid w:val="00EF7EB7"/>
    <w:rsid w:val="00F005D3"/>
    <w:rsid w:val="00F95C30"/>
    <w:rsid w:val="00FA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fillcolor="none [3205]"/>
    </o:shapedefaults>
    <o:shapelayout v:ext="edit">
      <o:idmap v:ext="edit" data="1"/>
    </o:shapelayout>
  </w:shapeDefaults>
  <w:decimalSymbol w:val=","/>
  <w:listSeparator w:val=";"/>
  <w15:docId w15:val="{9F1DCE26-C667-46BD-BA5D-74048983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3793B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0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0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2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401</CharactersWithSpaces>
  <SharedDoc>false</SharedDoc>
  <HLinks>
    <vt:vector size="12" baseType="variant">
      <vt:variant>
        <vt:i4>2031679</vt:i4>
      </vt:variant>
      <vt:variant>
        <vt:i4>6</vt:i4>
      </vt:variant>
      <vt:variant>
        <vt:i4>0</vt:i4>
      </vt:variant>
      <vt:variant>
        <vt:i4>5</vt:i4>
      </vt:variant>
      <vt:variant>
        <vt:lpwstr>https://www.google.it/url?sa=i&amp;rct=j&amp;q=&amp;esrc=s&amp;frm=1&amp;source=images&amp;cd=&amp;cad=rja&amp;uact=8&amp;ved=0CAcQjRw&amp;url=https%3A%2F%2Fgozlinusvalva.wordpress.com%2Fpage%2F23%2F&amp;ei=4oi-VMiYOMKgPbmOgdgG&amp;bvm=bv.83829542,d.ZWU&amp;psig=AFQjCNGUkeEmMrGdW6Xadv7IJkpPGRZq_w&amp;ust=1421859404088522</vt:lpwstr>
      </vt:variant>
      <vt:variant>
        <vt:lpwstr/>
      </vt:variant>
      <vt:variant>
        <vt:i4>2621478</vt:i4>
      </vt:variant>
      <vt:variant>
        <vt:i4>0</vt:i4>
      </vt:variant>
      <vt:variant>
        <vt:i4>0</vt:i4>
      </vt:variant>
      <vt:variant>
        <vt:i4>5</vt:i4>
      </vt:variant>
      <vt:variant>
        <vt:lpwstr>http://www.google.it/url?sa=i&amp;rct=j&amp;q=&amp;esrc=s&amp;frm=1&amp;source=images&amp;cd=&amp;cad=rja&amp;uact=8&amp;ved=0CAcQjRw&amp;url=http%3A%2F%2Fwww.vebidoo.de%2Fmelanie%2Bliechti&amp;ei=i3--VJbUC4O6OpWzgYAK&amp;bvm=bv.83829542,d.ZWU&amp;psig=AFQjCNFBGzLmx6PgC_9_EZiON0U2LfZ2bA&amp;ust=1421856960469763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Segreteria02 - Luigina Beltramo</cp:lastModifiedBy>
  <cp:revision>9</cp:revision>
  <cp:lastPrinted>2019-01-15T11:17:00Z</cp:lastPrinted>
  <dcterms:created xsi:type="dcterms:W3CDTF">2018-01-15T09:43:00Z</dcterms:created>
  <dcterms:modified xsi:type="dcterms:W3CDTF">2019-01-15T11:17:00Z</dcterms:modified>
</cp:coreProperties>
</file>